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Sigtuna kommunfullmäktige</w:t>
      </w:r>
    </w:p>
    <w:p>
      <w:pPr>
        <w:pStyle w:val="Heading1"/>
      </w:pPr>
      <w:r>
        <w:t xml:space="preserve">Trygghetssatsning med fler fältassistenter i Märsta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Sigtuna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att invånare i Märsta upplever otrygghet i högre grad än genomsnittet i länet. Förebyggande arbete med fältassistenter har visat goda resultat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Sigtuna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utökning med tre fältassistenter i Märsta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verksamheten ska bedrivas i nära samverkan med polis och skola.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lokal trygghetsplan för Märsta tas fram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utvärderas efter två år.</w:t>
      </w:r>
    </w:p>
    <w:p>
      <w:pPr>
        <w:spacing w:before="360"/>
      </w:pPr>
    </w:p>
    <w:p>
      <w:r>
        <w:t xml:space="preserve">Sigtuna,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Sigtuna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2026-07-14T01:13:34.676Z</dcterms:created>
  <dcterms:modified xsi:type="dcterms:W3CDTF">2026-07-14T01:13:34.676Z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